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EB25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Law Fellow</w:t>
      </w: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American Association of University Professors - Biomedical and Health Sciences of New Jersey (AAUP-BHSNJ) </w:t>
      </w:r>
    </w:p>
    <w:p w14:paraId="32E1C21C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E07395" w14:textId="77777777" w:rsidR="009F4A1E" w:rsidRPr="009F4A1E" w:rsidRDefault="009F4A1E" w:rsidP="009F4A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4A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About AAUP-BHSNJ</w:t>
      </w:r>
    </w:p>
    <w:p w14:paraId="52BED293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A13B1F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American Association of University Professors - Biomedical and Health Sciences of New Jersey is a union of clinicians, teachers, and researchers at Rutgers and Rowan Universities. Our members provide critical care in safety-net hospitals and clinics; conduct groundbreaking medical, public health, and scientific research; and teach the next generation of healthcare researchers and practitioners. Our union works to build power for our members and to ensure high-quality, affordable healthcare and education across New Jersey. </w:t>
      </w:r>
    </w:p>
    <w:p w14:paraId="2D661FC8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DDF786" w14:textId="249A64A4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represent approximately 2,000 biomedical faculty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B6DAE89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CDBC53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are a proud member of the Rutgers Council of AAUP Chapters, a wall-to-wall academic union working to promote a democratic, inclusive vision for higher education. </w:t>
      </w:r>
    </w:p>
    <w:p w14:paraId="24BE8E0D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5C50A8" w14:textId="77777777" w:rsidR="009F4A1E" w:rsidRPr="009F4A1E" w:rsidRDefault="009F4A1E" w:rsidP="009F4A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4A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Position Overview</w:t>
      </w:r>
    </w:p>
    <w:p w14:paraId="198EFEE5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D56412" w14:textId="04AA03B6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 a </w:t>
      </w:r>
      <w:r w:rsidRPr="009F4A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Law Fellow</w:t>
      </w: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AAUP-BHSNJ, you will play a central role in enforcing workers’ rights under our union contracts and state and federal law; and using the law to support collective bargaining, new organizing campaigns, and contract campaigns. This position reports to the AAUP-BHSNJ Director of Representation/Staff Attorney and the AAUP-BHSNJ Executive Director</w:t>
      </w:r>
      <w:r w:rsidR="004A7F7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E6CC7F4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3FA512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This position </w:t>
      </w:r>
      <w:r w:rsidRPr="009F4A1E">
        <w:rPr>
          <w:rFonts w:ascii="Times New Roman" w:eastAsia="Times New Roman" w:hAnsi="Times New Roman" w:cs="Times New Roman"/>
          <w:color w:val="000000"/>
          <w:kern w:val="0"/>
          <w:shd w:val="clear" w:color="auto" w:fill="FAFAFA"/>
          <w14:ligatures w14:val="none"/>
        </w:rPr>
        <w:t>has a one-year term, with an option to renew for a second year (with the mutual agreement of the law fellow and AAUP-BHSNJ). This position is envisioned for new attorneys (who graduated from law school within the past three years), but more experienced candidates are welcome to apply. </w:t>
      </w:r>
    </w:p>
    <w:p w14:paraId="7AAC7DAD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5E4365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:shd w:val="clear" w:color="auto" w:fill="FAFAFA"/>
          <w14:ligatures w14:val="none"/>
        </w:rPr>
        <w:t>We are looking for someone who is able and willing to start work on or before November 1, 2026. Applicants should have excellent interpersonal, research and writing skills and a demonstrated commitment to workers’ rights and the labor movement. </w:t>
      </w:r>
    </w:p>
    <w:p w14:paraId="294C42C0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A9770B" w14:textId="77777777" w:rsidR="009F4A1E" w:rsidRPr="009F4A1E" w:rsidRDefault="009F4A1E" w:rsidP="009F4A1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F4A1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Responsibilities include: </w:t>
      </w:r>
    </w:p>
    <w:p w14:paraId="1948E326" w14:textId="235D917B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3EEFEA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Represent the Union and our members in grievances and arbitrations: file grievances, represent the union in Step 1 meetings, engage in settlement negotiations, prepare cases for arbitration, conduct arbitration hearings, and draft and edit post-hearing briefs;</w:t>
      </w:r>
    </w:p>
    <w:p w14:paraId="3586A5F2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Represent the Union in state and federal administrative matters, such as before the New Jersey Public Employment Relations Commission, and, as needed, in court; </w:t>
      </w:r>
    </w:p>
    <w:p w14:paraId="099908C3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Conduct legal research to support new organizing and contract campaigns; </w:t>
      </w:r>
    </w:p>
    <w:p w14:paraId="4EF1DE21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Advise union staff and leadership on legal questions that may arise; </w:t>
      </w:r>
    </w:p>
    <w:p w14:paraId="2FE38828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Respond to questions from unit members on their rights under the union contract and under state and federal law; </w:t>
      </w:r>
    </w:p>
    <w:p w14:paraId="46EB3D26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Conduct trainings for staff, member leaders, and the broader membership; </w:t>
      </w:r>
    </w:p>
    <w:p w14:paraId="4995B3BF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lastRenderedPageBreak/>
        <w:t>Provide legal support for collective bargaining; </w:t>
      </w:r>
    </w:p>
    <w:p w14:paraId="0F1D712B" w14:textId="77777777" w:rsidR="009F4A1E" w:rsidRPr="009F4A1E" w:rsidRDefault="009F4A1E" w:rsidP="009F4A1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Other duties as assigned </w:t>
      </w:r>
    </w:p>
    <w:p w14:paraId="778B3CBC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5E864" w14:textId="77777777" w:rsidR="009F4A1E" w:rsidRPr="009F4A1E" w:rsidRDefault="009F4A1E" w:rsidP="009F4A1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F4A1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Qualifications: </w:t>
      </w:r>
    </w:p>
    <w:p w14:paraId="7ED113F9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5F83AE2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JD from an accredited US law school; coursework with labor and employment law preferred</w:t>
      </w:r>
    </w:p>
    <w:p w14:paraId="0EF7BAA9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experience representing workers and/or unions; this can include law school internships and clinics </w:t>
      </w:r>
    </w:p>
    <w:p w14:paraId="50C08E9B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Excellent legal research and writing skills</w:t>
      </w:r>
    </w:p>
    <w:p w14:paraId="062BA668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verbal and written communication skills and ability to connect with members and not-yet members from a range of backgrounds and with varied concerns </w:t>
      </w:r>
    </w:p>
    <w:p w14:paraId="539B8BF1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sense of initiative and follow-through</w:t>
      </w:r>
    </w:p>
    <w:p w14:paraId="1154842E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Creativity and strong sense of strategic thinking </w:t>
      </w:r>
    </w:p>
    <w:p w14:paraId="725F9434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Adaptability; ability to reflect and learn from past successes and failures  </w:t>
      </w:r>
    </w:p>
    <w:p w14:paraId="57C57145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14:ligatures w14:val="none"/>
        </w:rPr>
        <w:t>Commitment to the labor movement and to worker empowerment and leadership </w:t>
      </w:r>
    </w:p>
    <w:p w14:paraId="4C9750F0" w14:textId="77777777" w:rsidR="009F4A1E" w:rsidRPr="009F4A1E" w:rsidRDefault="009F4A1E" w:rsidP="009F4A1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Candidates should have taken the bar exam (in any state) by the summer of 2026; we are aware that bar results for new graduates may be pending </w:t>
      </w:r>
    </w:p>
    <w:p w14:paraId="6408DE1A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3D8042" w14:textId="77777777" w:rsidR="009F4A1E" w:rsidRPr="009F4A1E" w:rsidRDefault="009F4A1E" w:rsidP="009F4A1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F4A1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Work Environment and Physical Demands: </w:t>
      </w:r>
    </w:p>
    <w:p w14:paraId="296E44A3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64BE0D5" w14:textId="4E04B8AC" w:rsidR="009F4A1E" w:rsidRPr="009F4A1E" w:rsidRDefault="009F4A1E" w:rsidP="009F4A1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This is a full-time, hybrid role. Our offices </w:t>
      </w:r>
      <w:proofErr w:type="gramStart"/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are located </w:t>
      </w:r>
      <w:r w:rsidR="00A172F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</w:t>
      </w:r>
      <w:proofErr w:type="gramEnd"/>
      <w:r w:rsidR="00A172F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New Brunswick, NJ and Newark, NJ.  </w:t>
      </w:r>
    </w:p>
    <w:p w14:paraId="27FD0706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033B23" w14:textId="77777777" w:rsidR="009F4A1E" w:rsidRPr="009F4A1E" w:rsidRDefault="009F4A1E" w:rsidP="009F4A1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F4A1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Salary and Benefits: </w:t>
      </w:r>
    </w:p>
    <w:p w14:paraId="64006BE7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F3873FA" w14:textId="77777777" w:rsidR="009F4A1E" w:rsidRPr="009F4A1E" w:rsidRDefault="009F4A1E" w:rsidP="009F4A1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14:ligatures w14:val="none"/>
        </w:rPr>
        <w:t>Competitive salary commensurate with experience; minimum salary is $94,000. </w:t>
      </w:r>
    </w:p>
    <w:p w14:paraId="33C62FB6" w14:textId="22C99066" w:rsidR="009F4A1E" w:rsidRPr="009F4A1E" w:rsidRDefault="009F4A1E" w:rsidP="009F4A1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14:ligatures w14:val="none"/>
        </w:rPr>
        <w:t>Benefits package includes health care, dental, and life insurance; employer retirement match, professional development</w:t>
      </w:r>
      <w:r w:rsidR="0051202C"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14:ligatures w14:val="none"/>
        </w:rPr>
        <w:t>,</w:t>
      </w:r>
      <w:r w:rsidRPr="009F4A1E"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14:ligatures w14:val="none"/>
        </w:rPr>
        <w:t xml:space="preserve"> and possible loan repayment assistance </w:t>
      </w:r>
    </w:p>
    <w:p w14:paraId="5521368D" w14:textId="77777777" w:rsidR="009F4A1E" w:rsidRPr="009F4A1E" w:rsidRDefault="009F4A1E" w:rsidP="009F4A1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14:ligatures w14:val="none"/>
        </w:rPr>
        <w:t>Generous PTO, including: 22 accrued vacation days, 8 holidays, 4 float/personal days, and 12 sick days per year. </w:t>
      </w:r>
    </w:p>
    <w:p w14:paraId="7636AC77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834AFE" w14:textId="77777777" w:rsidR="009F4A1E" w:rsidRPr="009F4A1E" w:rsidRDefault="009F4A1E" w:rsidP="009F4A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4A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Application Instructions: </w:t>
      </w:r>
    </w:p>
    <w:p w14:paraId="09E0AC32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3ABD4E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To apply for this position, please send a resume, cover letter, legal writing sample, and at least two references to AAUP-BHSNJ Executive Director Diomedes Tsitouras at </w:t>
      </w:r>
      <w:hyperlink r:id="rId5" w:history="1">
        <w:r w:rsidRPr="009F4A1E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executive.director@aaupbhsnj.org</w:t>
        </w:r>
      </w:hyperlink>
      <w:r w:rsidRPr="009F4A1E">
        <w:rPr>
          <w:rFonts w:ascii="Times New Roman" w:eastAsia="Times New Roman" w:hAnsi="Times New Roman" w:cs="Times New Roman"/>
          <w:color w:val="0078D7"/>
          <w:kern w:val="0"/>
          <w14:ligatures w14:val="none"/>
        </w:rPr>
        <w:t xml:space="preserve"> </w:t>
      </w:r>
      <w:r w:rsidRPr="009F4A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with the subject line “Law Fellow Application.” </w:t>
      </w:r>
    </w:p>
    <w:p w14:paraId="677D0338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F169CA" w14:textId="77777777" w:rsidR="009F4A1E" w:rsidRPr="009F4A1E" w:rsidRDefault="009F4A1E" w:rsidP="009F4A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A1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AAUP-BHSNJ is an Equal Opportunity Employer. Women, LGBTQ people, and people of color are strongly encouraged to apply.</w:t>
      </w:r>
    </w:p>
    <w:p w14:paraId="2A243E2A" w14:textId="77777777" w:rsidR="009F4A1E" w:rsidRDefault="009F4A1E"/>
    <w:sectPr w:rsidR="009F4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45C"/>
    <w:multiLevelType w:val="multilevel"/>
    <w:tmpl w:val="BD2C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548E"/>
    <w:multiLevelType w:val="multilevel"/>
    <w:tmpl w:val="4790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15380"/>
    <w:multiLevelType w:val="multilevel"/>
    <w:tmpl w:val="2D12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BA5A1D"/>
    <w:multiLevelType w:val="multilevel"/>
    <w:tmpl w:val="BF7C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818518">
    <w:abstractNumId w:val="1"/>
  </w:num>
  <w:num w:numId="2" w16cid:durableId="383798711">
    <w:abstractNumId w:val="0"/>
  </w:num>
  <w:num w:numId="3" w16cid:durableId="1507746801">
    <w:abstractNumId w:val="2"/>
  </w:num>
  <w:num w:numId="4" w16cid:durableId="197375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1E"/>
    <w:rsid w:val="00126802"/>
    <w:rsid w:val="004A7F7A"/>
    <w:rsid w:val="0051202C"/>
    <w:rsid w:val="008401AD"/>
    <w:rsid w:val="009F4A1E"/>
    <w:rsid w:val="00A172FF"/>
    <w:rsid w:val="00BD3934"/>
    <w:rsid w:val="00FA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583B"/>
  <w15:chartTrackingRefBased/>
  <w15:docId w15:val="{71A1BC4F-B9E3-4DEC-9D60-60749D22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A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A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A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A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A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A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A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A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A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A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A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A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A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ecutive.director@aaupbhsnj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Diomedes Tsitouras</dc:creator>
  <cp:keywords/>
  <dc:description/>
  <cp:lastModifiedBy>Rachel Sandalow-Ash</cp:lastModifiedBy>
  <cp:revision>2</cp:revision>
  <dcterms:created xsi:type="dcterms:W3CDTF">2026-08-27T00:09:00Z</dcterms:created>
  <dcterms:modified xsi:type="dcterms:W3CDTF">2026-08-27T00:09:00Z</dcterms:modified>
</cp:coreProperties>
</file>